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ED" w:rsidRPr="00493F25" w:rsidRDefault="00481EED" w:rsidP="00481EED">
      <w:pPr>
        <w:widowControl/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kern w:val="0"/>
          <w:sz w:val="36"/>
          <w:szCs w:val="28"/>
        </w:rPr>
      </w:pPr>
      <w:r w:rsidRPr="00493F25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國立彰化師範大學兼任教師聘任要點</w:t>
      </w:r>
    </w:p>
    <w:p w:rsidR="00481EED" w:rsidRPr="005350F7" w:rsidRDefault="00481EED" w:rsidP="00481EED">
      <w:pPr>
        <w:widowControl/>
        <w:snapToGrid w:val="0"/>
        <w:spacing w:beforeLines="50" w:before="180" w:afterLines="50" w:after="180" w:line="160" w:lineRule="exact"/>
        <w:ind w:right="641"/>
        <w:rPr>
          <w:rFonts w:ascii="標楷體" w:eastAsia="標楷體" w:hAnsi="標楷體" w:cs="新細明體"/>
          <w:b/>
          <w:bCs/>
          <w:kern w:val="0"/>
          <w:sz w:val="18"/>
          <w:szCs w:val="18"/>
        </w:rPr>
      </w:pPr>
      <w:r w:rsidRPr="005350F7">
        <w:rPr>
          <w:rFonts w:ascii="標楷體" w:eastAsia="標楷體" w:hAnsi="標楷體" w:cs="新細明體" w:hint="eastAsia"/>
          <w:b/>
          <w:bCs/>
          <w:kern w:val="0"/>
          <w:sz w:val="16"/>
          <w:szCs w:val="16"/>
        </w:rPr>
        <w:t xml:space="preserve">                                                      </w:t>
      </w:r>
      <w:bookmarkStart w:id="0" w:name="_GoBack"/>
      <w:bookmarkEnd w:id="0"/>
    </w:p>
    <w:p w:rsidR="00481EED" w:rsidRDefault="00307A2C" w:rsidP="002B2856">
      <w:pPr>
        <w:pStyle w:val="aa"/>
        <w:snapToGrid w:val="0"/>
        <w:spacing w:line="0" w:lineRule="atLeast"/>
        <w:ind w:leftChars="1654" w:left="3971" w:right="180" w:hanging="1"/>
        <w:jc w:val="right"/>
        <w:rPr>
          <w:rFonts w:ascii="標楷體" w:eastAsia="標楷體" w:hAnsi="標楷體"/>
          <w:sz w:val="18"/>
          <w:szCs w:val="18"/>
          <w:lang w:val="en-US"/>
        </w:rPr>
      </w:pPr>
      <w:r w:rsidRPr="00651DA0">
        <w:rPr>
          <w:rFonts w:ascii="標楷體" w:eastAsia="標楷體" w:hAnsi="標楷體" w:hint="eastAsia"/>
          <w:sz w:val="18"/>
          <w:szCs w:val="18"/>
          <w:lang w:val="en-US"/>
        </w:rPr>
        <w:t>1</w:t>
      </w:r>
      <w:r w:rsidRPr="00651DA0">
        <w:rPr>
          <w:rFonts w:ascii="標楷體" w:eastAsia="標楷體" w:hAnsi="標楷體"/>
          <w:sz w:val="18"/>
          <w:szCs w:val="18"/>
          <w:lang w:val="en-US"/>
        </w:rPr>
        <w:t>11年6月8日本校110學年度第2學期校務會議審議通過</w:t>
      </w:r>
    </w:p>
    <w:p w:rsidR="002B2856" w:rsidRPr="00651DA0" w:rsidRDefault="002B2856" w:rsidP="002B2856">
      <w:pPr>
        <w:pStyle w:val="aa"/>
        <w:snapToGrid w:val="0"/>
        <w:spacing w:line="0" w:lineRule="atLeast"/>
        <w:ind w:leftChars="1712" w:left="4251" w:right="180" w:hanging="142"/>
        <w:jc w:val="right"/>
        <w:rPr>
          <w:rFonts w:ascii="標楷體" w:eastAsia="標楷體" w:hAnsi="標楷體" w:cs="新細明體" w:hint="eastAsia"/>
          <w:b/>
          <w:bCs/>
          <w:sz w:val="16"/>
          <w:szCs w:val="16"/>
        </w:rPr>
      </w:pPr>
      <w:r w:rsidRPr="00651DA0">
        <w:rPr>
          <w:rFonts w:ascii="標楷體" w:eastAsia="標楷體" w:hAnsi="標楷體" w:hint="eastAsia"/>
          <w:sz w:val="18"/>
          <w:szCs w:val="18"/>
          <w:lang w:val="en-US"/>
        </w:rPr>
        <w:t>1</w:t>
      </w:r>
      <w:r w:rsidRPr="00651DA0">
        <w:rPr>
          <w:rFonts w:ascii="標楷體" w:eastAsia="標楷體" w:hAnsi="標楷體"/>
          <w:sz w:val="18"/>
          <w:szCs w:val="18"/>
          <w:lang w:val="en-US"/>
        </w:rPr>
        <w:t>1</w:t>
      </w:r>
      <w:r>
        <w:rPr>
          <w:rFonts w:ascii="標楷體" w:eastAsia="標楷體" w:hAnsi="標楷體" w:hint="eastAsia"/>
          <w:sz w:val="18"/>
          <w:szCs w:val="18"/>
          <w:lang w:val="en-US"/>
        </w:rPr>
        <w:t>2</w:t>
      </w:r>
      <w:r w:rsidRPr="00651DA0">
        <w:rPr>
          <w:rFonts w:ascii="標楷體" w:eastAsia="標楷體" w:hAnsi="標楷體"/>
          <w:sz w:val="18"/>
          <w:szCs w:val="18"/>
          <w:lang w:val="en-US"/>
        </w:rPr>
        <w:t>年6月</w:t>
      </w:r>
      <w:r>
        <w:rPr>
          <w:rFonts w:ascii="標楷體" w:eastAsia="標楷體" w:hAnsi="標楷體" w:hint="eastAsia"/>
          <w:sz w:val="18"/>
          <w:szCs w:val="18"/>
          <w:lang w:val="en-US"/>
        </w:rPr>
        <w:t>7</w:t>
      </w:r>
      <w:r w:rsidRPr="00651DA0">
        <w:rPr>
          <w:rFonts w:ascii="標楷體" w:eastAsia="標楷體" w:hAnsi="標楷體"/>
          <w:sz w:val="18"/>
          <w:szCs w:val="18"/>
          <w:lang w:val="en-US"/>
        </w:rPr>
        <w:t>日本校11</w:t>
      </w:r>
      <w:r>
        <w:rPr>
          <w:rFonts w:ascii="標楷體" w:eastAsia="標楷體" w:hAnsi="標楷體" w:hint="eastAsia"/>
          <w:sz w:val="18"/>
          <w:szCs w:val="18"/>
          <w:lang w:val="en-US"/>
        </w:rPr>
        <w:t>1</w:t>
      </w:r>
      <w:r w:rsidRPr="00651DA0">
        <w:rPr>
          <w:rFonts w:ascii="標楷體" w:eastAsia="標楷體" w:hAnsi="標楷體"/>
          <w:sz w:val="18"/>
          <w:szCs w:val="18"/>
          <w:lang w:val="en-US"/>
        </w:rPr>
        <w:t>學年度第2學期校務會議審議通過</w:t>
      </w:r>
      <w:r>
        <w:rPr>
          <w:rFonts w:ascii="標楷體" w:eastAsia="標楷體" w:hAnsi="標楷體" w:hint="eastAsia"/>
          <w:sz w:val="18"/>
          <w:szCs w:val="18"/>
          <w:lang w:val="en-US"/>
        </w:rPr>
        <w:t>第5點</w:t>
      </w:r>
    </w:p>
    <w:p w:rsidR="00481EED" w:rsidRPr="005350F7" w:rsidRDefault="00481EED" w:rsidP="00481EED">
      <w:pPr>
        <w:widowControl/>
        <w:spacing w:line="440" w:lineRule="exact"/>
        <w:ind w:left="490" w:hangingChars="204" w:hanging="490"/>
        <w:rPr>
          <w:rFonts w:ascii="標楷體" w:eastAsia="標楷體" w:hAnsi="標楷體" w:cs="新細明體"/>
          <w:kern w:val="0"/>
          <w:szCs w:val="24"/>
        </w:rPr>
      </w:pPr>
      <w:r w:rsidRPr="005350F7">
        <w:rPr>
          <w:rFonts w:ascii="標楷體" w:eastAsia="標楷體" w:hAnsi="標楷體" w:cs="新細明體"/>
          <w:kern w:val="0"/>
          <w:szCs w:val="24"/>
        </w:rPr>
        <w:t>一、</w:t>
      </w:r>
      <w:r w:rsidRPr="00BF546A">
        <w:rPr>
          <w:rFonts w:ascii="標楷體" w:eastAsia="標楷體" w:hAnsi="標楷體" w:cs="新細明體" w:hint="eastAsia"/>
          <w:kern w:val="0"/>
          <w:szCs w:val="24"/>
        </w:rPr>
        <w:t>國立彰化師範大學（以下簡稱本校）為應各單位教學或指導研究生之需要</w:t>
      </w:r>
      <w:r w:rsidR="00BF546A" w:rsidRPr="00A527DB">
        <w:rPr>
          <w:rFonts w:ascii="標楷體" w:eastAsia="標楷體" w:hAnsi="標楷體" w:cs="新細明體" w:hint="eastAsia"/>
          <w:kern w:val="0"/>
          <w:szCs w:val="24"/>
        </w:rPr>
        <w:t>，得聘任兼任教師。除法令另有規定外， 悉依本要點辦理。</w:t>
      </w:r>
    </w:p>
    <w:p w:rsidR="00481EED" w:rsidRPr="005350F7" w:rsidRDefault="00481EED" w:rsidP="00481EED">
      <w:pPr>
        <w:widowControl/>
        <w:spacing w:line="440" w:lineRule="exact"/>
        <w:ind w:left="490" w:hangingChars="204" w:hanging="490"/>
        <w:rPr>
          <w:rFonts w:ascii="標楷體" w:eastAsia="標楷體" w:hAnsi="標楷體" w:cs="新細明體"/>
          <w:kern w:val="0"/>
          <w:szCs w:val="24"/>
        </w:rPr>
      </w:pPr>
      <w:r w:rsidRPr="005350F7">
        <w:rPr>
          <w:rFonts w:ascii="標楷體" w:eastAsia="標楷體" w:hAnsi="標楷體" w:cs="新細明體"/>
          <w:kern w:val="0"/>
          <w:szCs w:val="24"/>
        </w:rPr>
        <w:t>二、</w:t>
      </w:r>
      <w:r w:rsidRPr="005350F7">
        <w:rPr>
          <w:rFonts w:ascii="標楷體" w:eastAsia="標楷體" w:hAnsi="標楷體" w:cs="新細明體" w:hint="eastAsia"/>
          <w:kern w:val="0"/>
          <w:szCs w:val="24"/>
        </w:rPr>
        <w:t>本校各單位為符合師資質量之基準，或無適當教師可以擔任者，得就課程需要聘任兼任教師，但現有教師應以符合授課時數規定為原則。</w:t>
      </w:r>
    </w:p>
    <w:p w:rsidR="00481EED" w:rsidRPr="005350F7" w:rsidRDefault="00481EED" w:rsidP="00307A2C">
      <w:pPr>
        <w:pStyle w:val="Default"/>
        <w:spacing w:line="440" w:lineRule="exact"/>
        <w:ind w:left="487" w:hangingChars="203" w:hanging="487"/>
        <w:jc w:val="both"/>
        <w:rPr>
          <w:rFonts w:ascii="標楷體" w:eastAsia="標楷體" w:hAnsi="標楷體" w:cs="新細明體"/>
          <w:vanish/>
          <w:specVanish/>
        </w:rPr>
      </w:pPr>
      <w:r w:rsidRPr="005350F7">
        <w:rPr>
          <w:rFonts w:ascii="標楷體" w:eastAsia="標楷體" w:hAnsi="標楷體" w:cs="新細明體"/>
        </w:rPr>
        <w:t>三、</w:t>
      </w:r>
      <w:r w:rsidR="004C00D4" w:rsidRPr="00307A2C">
        <w:rPr>
          <w:rFonts w:ascii="標楷體" w:eastAsia="標楷體" w:cs="標楷體" w:hint="eastAsia"/>
          <w:color w:val="auto"/>
        </w:rPr>
        <w:t>兼任教師</w:t>
      </w:r>
      <w:r w:rsidR="004C00D4" w:rsidRPr="002B416A">
        <w:rPr>
          <w:rFonts w:ascii="標楷體" w:eastAsia="標楷體" w:cs="標楷體" w:hint="eastAsia"/>
        </w:rPr>
        <w:t>以</w:t>
      </w:r>
      <w:r w:rsidR="004C00D4" w:rsidRPr="002B416A">
        <w:rPr>
          <w:rFonts w:ascii="標楷體" w:eastAsia="標楷體" w:cs="標楷體" w:hint="eastAsia"/>
          <w:color w:val="000000" w:themeColor="text1"/>
        </w:rPr>
        <w:t>開授選修課程為原則，</w:t>
      </w:r>
      <w:proofErr w:type="gramStart"/>
      <w:r w:rsidR="004C00D4" w:rsidRPr="002B416A">
        <w:rPr>
          <w:rFonts w:ascii="標楷體" w:eastAsia="標楷體" w:cs="標楷體" w:hint="eastAsia"/>
          <w:color w:val="000000" w:themeColor="text1"/>
        </w:rPr>
        <w:t>如需開授</w:t>
      </w:r>
      <w:proofErr w:type="gramEnd"/>
      <w:r w:rsidR="004C00D4" w:rsidRPr="002B416A">
        <w:rPr>
          <w:rFonts w:ascii="標楷體" w:eastAsia="標楷體" w:cs="標楷體" w:hint="eastAsia"/>
          <w:color w:val="000000" w:themeColor="text1"/>
        </w:rPr>
        <w:t>必修課程，應敘明具體理由。</w:t>
      </w:r>
    </w:p>
    <w:p w:rsidR="00481EED" w:rsidRPr="005350F7" w:rsidRDefault="00481EED" w:rsidP="00481EED">
      <w:pPr>
        <w:pStyle w:val="a3"/>
        <w:widowControl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</w:p>
    <w:p w:rsidR="00481EED" w:rsidRDefault="00481EED" w:rsidP="00481EED">
      <w:pPr>
        <w:widowControl/>
        <w:spacing w:line="440" w:lineRule="exact"/>
        <w:ind w:left="490" w:hangingChars="204" w:hanging="490"/>
        <w:rPr>
          <w:rFonts w:ascii="標楷體" w:eastAsia="標楷體" w:hAnsi="標楷體" w:cs="新細明體"/>
          <w:kern w:val="0"/>
        </w:rPr>
      </w:pPr>
      <w:r w:rsidRPr="005350F7">
        <w:rPr>
          <w:rFonts w:ascii="標楷體" w:eastAsia="標楷體" w:hAnsi="標楷體" w:cs="新細明體"/>
          <w:kern w:val="0"/>
          <w:szCs w:val="24"/>
        </w:rPr>
        <w:t>四、</w:t>
      </w:r>
      <w:r w:rsidRPr="005350F7">
        <w:rPr>
          <w:rFonts w:ascii="標楷體" w:eastAsia="標楷體" w:hAnsi="標楷體" w:cs="新細明體" w:hint="eastAsia"/>
          <w:kern w:val="0"/>
          <w:szCs w:val="24"/>
        </w:rPr>
        <w:t>兼任教師</w:t>
      </w:r>
      <w:r w:rsidRPr="005350F7">
        <w:rPr>
          <w:rFonts w:ascii="標楷體" w:eastAsia="標楷體" w:hAnsi="標楷體" w:hint="eastAsia"/>
          <w:szCs w:val="24"/>
        </w:rPr>
        <w:t>之新聘，應由各單位依據教學、研究之需要，簽陳校長核定後，依行政程序提本校三級教評會審議，其任用資格</w:t>
      </w:r>
      <w:r w:rsidR="00A527DB">
        <w:rPr>
          <w:rFonts w:ascii="標楷體" w:eastAsia="標楷體" w:hAnsi="標楷體" w:cs="新細明體" w:hint="eastAsia"/>
          <w:kern w:val="0"/>
          <w:szCs w:val="24"/>
        </w:rPr>
        <w:t>應符合教育人員任用條例之規定</w:t>
      </w:r>
      <w:r w:rsidR="00A527DB" w:rsidRPr="00A527DB">
        <w:rPr>
          <w:rFonts w:ascii="標楷體" w:eastAsia="標楷體" w:hAnsi="標楷體" w:cs="新細明體" w:hint="eastAsia"/>
          <w:kern w:val="0"/>
          <w:szCs w:val="24"/>
        </w:rPr>
        <w:t>，並應注意兼任教師占教師總數之比例。</w:t>
      </w:r>
    </w:p>
    <w:p w:rsidR="00481EED" w:rsidRPr="002872B2" w:rsidRDefault="00481EED" w:rsidP="00481EED">
      <w:pPr>
        <w:widowControl/>
        <w:spacing w:line="440" w:lineRule="exact"/>
        <w:ind w:left="490" w:hangingChars="204" w:hanging="4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</w:rPr>
        <w:t xml:space="preserve">    </w:t>
      </w:r>
      <w:r w:rsidRPr="002872B2">
        <w:rPr>
          <w:rFonts w:ascii="標楷體" w:eastAsia="標楷體" w:hAnsi="標楷體" w:cs="新細明體" w:hint="eastAsia"/>
          <w:kern w:val="0"/>
        </w:rPr>
        <w:t>本校專任教師</w:t>
      </w:r>
      <w:r>
        <w:rPr>
          <w:rFonts w:ascii="標楷體" w:eastAsia="標楷體" w:hAnsi="標楷體" w:cs="新細明體" w:hint="eastAsia"/>
          <w:kern w:val="0"/>
        </w:rPr>
        <w:t>因離職或退休後，擬新</w:t>
      </w:r>
      <w:r w:rsidRPr="002872B2">
        <w:rPr>
          <w:rFonts w:ascii="標楷體" w:eastAsia="標楷體" w:hAnsi="標楷體" w:cs="新細明體" w:hint="eastAsia"/>
          <w:kern w:val="0"/>
        </w:rPr>
        <w:t>聘</w:t>
      </w:r>
      <w:r>
        <w:rPr>
          <w:rFonts w:ascii="標楷體" w:eastAsia="標楷體" w:hAnsi="標楷體" w:cs="新細明體" w:hint="eastAsia"/>
          <w:kern w:val="0"/>
        </w:rPr>
        <w:t>為兼任教師時，其聘任程序</w:t>
      </w:r>
      <w:proofErr w:type="gramStart"/>
      <w:r>
        <w:rPr>
          <w:rFonts w:ascii="標楷體" w:eastAsia="標楷體" w:hAnsi="標楷體" w:cs="新細明體" w:hint="eastAsia"/>
          <w:kern w:val="0"/>
        </w:rPr>
        <w:t>得免檢具</w:t>
      </w:r>
      <w:proofErr w:type="gramEnd"/>
      <w:r>
        <w:rPr>
          <w:rFonts w:ascii="標楷體" w:eastAsia="標楷體" w:hAnsi="標楷體" w:cs="新細明體" w:hint="eastAsia"/>
          <w:kern w:val="0"/>
        </w:rPr>
        <w:t>履歷表及學經歷資料，惟應檢附近2學期之教學意見反應問卷結果</w:t>
      </w:r>
      <w:r w:rsidRPr="002872B2">
        <w:rPr>
          <w:rFonts w:ascii="標楷體" w:eastAsia="標楷體" w:hAnsi="標楷體" w:cs="新細明體" w:hint="eastAsia"/>
          <w:kern w:val="0"/>
        </w:rPr>
        <w:t>。</w:t>
      </w:r>
    </w:p>
    <w:p w:rsidR="00C87773" w:rsidRDefault="00481EED" w:rsidP="001A00A9">
      <w:pPr>
        <w:widowControl/>
        <w:spacing w:line="440" w:lineRule="exact"/>
        <w:ind w:left="490" w:hangingChars="204" w:hanging="490"/>
        <w:rPr>
          <w:rFonts w:ascii="標楷體" w:eastAsia="標楷體" w:hAnsi="標楷體" w:cs="新細明體"/>
          <w:kern w:val="0"/>
        </w:rPr>
      </w:pPr>
      <w:r w:rsidRPr="005350F7">
        <w:rPr>
          <w:rFonts w:ascii="標楷體" w:eastAsia="標楷體" w:hAnsi="標楷體" w:cs="新細明體"/>
          <w:kern w:val="0"/>
          <w:szCs w:val="24"/>
        </w:rPr>
        <w:t>五、兼任教師之聘任、升等、申請</w:t>
      </w:r>
      <w:r w:rsidRPr="005350F7">
        <w:rPr>
          <w:rFonts w:ascii="標楷體" w:eastAsia="標楷體" w:hAnsi="標楷體" w:cs="新細明體" w:hint="eastAsia"/>
          <w:kern w:val="0"/>
          <w:szCs w:val="24"/>
        </w:rPr>
        <w:t>送審教師資格證書</w:t>
      </w:r>
      <w:r>
        <w:rPr>
          <w:rFonts w:ascii="標楷體" w:eastAsia="標楷體" w:hAnsi="標楷體" w:cs="新細明體" w:hint="eastAsia"/>
          <w:kern w:val="0"/>
        </w:rPr>
        <w:t>程序</w:t>
      </w:r>
      <w:r w:rsidRPr="005350F7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5350F7">
        <w:rPr>
          <w:rFonts w:ascii="標楷體" w:eastAsia="標楷體" w:hAnsi="標楷體" w:cs="新細明體"/>
          <w:kern w:val="0"/>
          <w:szCs w:val="24"/>
        </w:rPr>
        <w:t>依本校教師</w:t>
      </w:r>
      <w:proofErr w:type="gramStart"/>
      <w:r w:rsidRPr="005350F7">
        <w:rPr>
          <w:rFonts w:ascii="標楷體" w:eastAsia="標楷體" w:hAnsi="標楷體" w:cs="新細明體"/>
          <w:kern w:val="0"/>
          <w:szCs w:val="24"/>
        </w:rPr>
        <w:t>聘任暨升等</w:t>
      </w:r>
      <w:proofErr w:type="gramEnd"/>
      <w:r w:rsidRPr="005350F7">
        <w:rPr>
          <w:rFonts w:ascii="標楷體" w:eastAsia="標楷體" w:hAnsi="標楷體" w:cs="新細明體"/>
          <w:kern w:val="0"/>
          <w:szCs w:val="24"/>
        </w:rPr>
        <w:t>審查準則規定辦理。</w:t>
      </w:r>
      <w:r>
        <w:rPr>
          <w:rFonts w:ascii="標楷體" w:eastAsia="標楷體" w:hAnsi="標楷體" w:cs="新細明體"/>
          <w:kern w:val="0"/>
        </w:rPr>
        <w:t>他校專任之兼任教師</w:t>
      </w:r>
      <w:r>
        <w:rPr>
          <w:rFonts w:ascii="標楷體" w:eastAsia="標楷體" w:hAnsi="標楷體" w:cs="新細明體" w:hint="eastAsia"/>
          <w:kern w:val="0"/>
        </w:rPr>
        <w:t>，不得在本校申請送審教師資格證書。</w:t>
      </w:r>
    </w:p>
    <w:p w:rsidR="00651DA0" w:rsidRPr="001014A9" w:rsidRDefault="001014A9" w:rsidP="001014A9">
      <w:pPr>
        <w:suppressAutoHyphens/>
        <w:autoSpaceDN w:val="0"/>
        <w:spacing w:line="440" w:lineRule="exact"/>
        <w:ind w:left="504" w:hangingChars="210" w:hanging="504"/>
        <w:jc w:val="both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5350F7">
        <w:rPr>
          <w:rFonts w:ascii="標楷體" w:eastAsia="標楷體" w:hAnsi="標楷體"/>
          <w:szCs w:val="24"/>
        </w:rPr>
        <w:t xml:space="preserve">　　</w:t>
      </w:r>
      <w:r w:rsidR="00651DA0" w:rsidRPr="00651DA0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聘</w:t>
      </w:r>
      <w:r w:rsidR="007536C4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任</w:t>
      </w:r>
      <w:r w:rsidR="00651DA0" w:rsidRPr="00651DA0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兼任教師得免辦理</w:t>
      </w:r>
      <w:r w:rsidR="00BA616D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著作</w:t>
      </w:r>
      <w:r w:rsidR="00651DA0" w:rsidRPr="00651DA0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外審，但如欲</w:t>
      </w:r>
      <w:r w:rsidR="00E27B1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申請</w:t>
      </w:r>
      <w:r w:rsidR="00287277" w:rsidRPr="00287277">
        <w:rPr>
          <w:rFonts w:ascii="標楷體" w:eastAsia="標楷體" w:hAnsi="標楷體" w:cs="新細明體"/>
          <w:color w:val="FF0000"/>
          <w:kern w:val="0"/>
          <w:szCs w:val="24"/>
          <w:u w:val="single"/>
        </w:rPr>
        <w:t>送審教師資格證書</w:t>
      </w:r>
      <w:r w:rsidR="00287277" w:rsidRPr="00287277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者</w:t>
      </w:r>
      <w:r w:rsidR="00651DA0" w:rsidRPr="00651DA0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，</w:t>
      </w:r>
      <w:r w:rsidR="004E233E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仍</w:t>
      </w:r>
      <w:r w:rsidR="00157EB5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應照</w:t>
      </w:r>
      <w:r w:rsidR="00651DA0" w:rsidRPr="00651DA0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本校</w:t>
      </w:r>
      <w:r w:rsidR="00651DA0" w:rsidRPr="00651DA0">
        <w:rPr>
          <w:rFonts w:ascii="標楷體" w:eastAsia="標楷體" w:hAnsi="標楷體" w:cs="新細明體"/>
          <w:color w:val="FF0000"/>
          <w:kern w:val="0"/>
          <w:szCs w:val="24"/>
          <w:u w:val="single"/>
        </w:rPr>
        <w:t>教師</w:t>
      </w:r>
      <w:proofErr w:type="gramStart"/>
      <w:r w:rsidR="00651DA0" w:rsidRPr="00651DA0">
        <w:rPr>
          <w:rFonts w:ascii="標楷體" w:eastAsia="標楷體" w:hAnsi="標楷體" w:cs="新細明體"/>
          <w:color w:val="FF0000"/>
          <w:kern w:val="0"/>
          <w:szCs w:val="24"/>
          <w:u w:val="single"/>
        </w:rPr>
        <w:t>聘任暨升等</w:t>
      </w:r>
      <w:proofErr w:type="gramEnd"/>
      <w:r w:rsidR="00651DA0" w:rsidRPr="00651DA0">
        <w:rPr>
          <w:rFonts w:ascii="標楷體" w:eastAsia="標楷體" w:hAnsi="標楷體" w:cs="新細明體"/>
          <w:color w:val="FF0000"/>
          <w:kern w:val="0"/>
          <w:szCs w:val="24"/>
          <w:u w:val="single"/>
        </w:rPr>
        <w:t>審查準則</w:t>
      </w:r>
      <w:r w:rsidR="00651DA0" w:rsidRPr="00651DA0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第</w:t>
      </w:r>
      <w:r w:rsidR="004E233E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25</w:t>
      </w:r>
      <w:r w:rsidR="00651DA0" w:rsidRPr="00651DA0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點</w:t>
      </w:r>
      <w:r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規定</w:t>
      </w:r>
      <w:r w:rsidR="00651DA0" w:rsidRPr="00651DA0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辦理</w:t>
      </w:r>
      <w:r w:rsidR="004E233E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，且應符合該準則第28點年資規定。</w:t>
      </w:r>
    </w:p>
    <w:p w:rsidR="00481EED" w:rsidRDefault="00481EED" w:rsidP="00481EED">
      <w:pPr>
        <w:widowControl/>
        <w:spacing w:line="440" w:lineRule="exact"/>
        <w:ind w:left="490" w:hangingChars="204" w:hanging="490"/>
        <w:rPr>
          <w:rFonts w:ascii="標楷體" w:eastAsia="標楷體" w:hAnsi="標楷體"/>
          <w:szCs w:val="24"/>
        </w:rPr>
      </w:pPr>
      <w:r w:rsidRPr="005350F7">
        <w:rPr>
          <w:rFonts w:ascii="標楷體" w:eastAsia="標楷體" w:hAnsi="標楷體" w:cs="新細明體"/>
          <w:kern w:val="0"/>
          <w:szCs w:val="24"/>
        </w:rPr>
        <w:t>六、兼任教師之</w:t>
      </w:r>
      <w:proofErr w:type="gramStart"/>
      <w:r w:rsidRPr="005350F7">
        <w:rPr>
          <w:rFonts w:ascii="標楷體" w:eastAsia="標楷體" w:hAnsi="標楷體" w:cs="新細明體"/>
          <w:kern w:val="0"/>
          <w:szCs w:val="24"/>
        </w:rPr>
        <w:t>聘期</w:t>
      </w:r>
      <w:r w:rsidRPr="005350F7">
        <w:rPr>
          <w:rFonts w:ascii="標楷體" w:eastAsia="標楷體" w:hAnsi="標楷體" w:cs="新細明體" w:hint="eastAsia"/>
          <w:kern w:val="0"/>
          <w:szCs w:val="24"/>
        </w:rPr>
        <w:t>依實際</w:t>
      </w:r>
      <w:proofErr w:type="gramEnd"/>
      <w:r w:rsidRPr="005350F7">
        <w:rPr>
          <w:rFonts w:ascii="標楷體" w:eastAsia="標楷體" w:hAnsi="標楷體" w:cs="新細明體" w:hint="eastAsia"/>
          <w:kern w:val="0"/>
          <w:szCs w:val="24"/>
        </w:rPr>
        <w:t>開課狀況核發聘書，以</w:t>
      </w:r>
      <w:r w:rsidRPr="005350F7">
        <w:rPr>
          <w:rFonts w:ascii="標楷體" w:eastAsia="標楷體" w:hAnsi="標楷體" w:cs="新細明體"/>
          <w:kern w:val="0"/>
          <w:szCs w:val="24"/>
        </w:rPr>
        <w:t>一學期一聘</w:t>
      </w:r>
      <w:r w:rsidRPr="005350F7">
        <w:rPr>
          <w:rFonts w:ascii="標楷體" w:eastAsia="標楷體" w:hAnsi="標楷體" w:cs="新細明體" w:hint="eastAsia"/>
          <w:kern w:val="0"/>
          <w:szCs w:val="24"/>
        </w:rPr>
        <w:t>為原則，如</w:t>
      </w:r>
      <w:r w:rsidRPr="005350F7">
        <w:rPr>
          <w:rFonts w:ascii="標楷體" w:eastAsia="標楷體" w:hAnsi="標楷體"/>
          <w:szCs w:val="24"/>
        </w:rPr>
        <w:t>因學生選課人數未達開課標準，致無聘任之需求時，本校</w:t>
      </w:r>
      <w:proofErr w:type="gramStart"/>
      <w:r w:rsidRPr="005350F7">
        <w:rPr>
          <w:rFonts w:ascii="標楷體" w:eastAsia="標楷體" w:hAnsi="標楷體"/>
          <w:szCs w:val="24"/>
        </w:rPr>
        <w:t>得於聘</w:t>
      </w:r>
      <w:proofErr w:type="gramEnd"/>
      <w:r w:rsidRPr="005350F7">
        <w:rPr>
          <w:rFonts w:ascii="標楷體" w:eastAsia="標楷體" w:hAnsi="標楷體"/>
          <w:szCs w:val="24"/>
        </w:rPr>
        <w:t>期屆滿前，以書面通知終止聘約。</w:t>
      </w:r>
    </w:p>
    <w:p w:rsidR="00307A2C" w:rsidRPr="005350F7" w:rsidRDefault="00307A2C" w:rsidP="00481EED">
      <w:pPr>
        <w:widowControl/>
        <w:spacing w:line="440" w:lineRule="exact"/>
        <w:ind w:left="490" w:hangingChars="204" w:hanging="4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</w:rPr>
        <w:t>兼任教師如連續2年(4個學期)未授課，</w:t>
      </w:r>
      <w:proofErr w:type="gramStart"/>
      <w:r>
        <w:rPr>
          <w:rFonts w:ascii="標楷體" w:eastAsia="標楷體" w:hAnsi="標楷體"/>
        </w:rPr>
        <w:t>再聘時依</w:t>
      </w:r>
      <w:proofErr w:type="gramEnd"/>
      <w:r>
        <w:rPr>
          <w:rFonts w:ascii="標楷體" w:eastAsia="標楷體" w:hAnsi="標楷體"/>
        </w:rPr>
        <w:t>新聘程序辦理。</w:t>
      </w:r>
    </w:p>
    <w:p w:rsidR="00481EED" w:rsidRPr="005350F7" w:rsidRDefault="00481EED" w:rsidP="00481EED">
      <w:pPr>
        <w:widowControl/>
        <w:spacing w:line="440" w:lineRule="exact"/>
        <w:ind w:left="475" w:hangingChars="198" w:hanging="475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</w:rPr>
        <w:t>七</w:t>
      </w:r>
      <w:r w:rsidRPr="005350F7">
        <w:rPr>
          <w:rFonts w:ascii="標楷體" w:eastAsia="標楷體" w:hAnsi="標楷體" w:cs="新細明體"/>
          <w:kern w:val="0"/>
          <w:szCs w:val="24"/>
        </w:rPr>
        <w:t>、</w:t>
      </w:r>
      <w:r w:rsidRPr="005350F7">
        <w:rPr>
          <w:rFonts w:ascii="標楷體" w:eastAsia="標楷體" w:hAnsi="標楷體" w:cs="新細明體" w:hint="eastAsia"/>
          <w:kern w:val="0"/>
          <w:szCs w:val="24"/>
        </w:rPr>
        <w:t>兼任教師之待遇應按授課時數依「公立大專校院兼任教師鐘點費支給基準表」規定支給鐘點費。</w:t>
      </w:r>
    </w:p>
    <w:p w:rsidR="00481EED" w:rsidRPr="005350F7" w:rsidRDefault="00481EED" w:rsidP="00481EED">
      <w:pPr>
        <w:widowControl/>
        <w:spacing w:line="440" w:lineRule="exact"/>
        <w:ind w:left="475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八</w:t>
      </w:r>
      <w:r w:rsidR="006363B4">
        <w:rPr>
          <w:rFonts w:ascii="標楷體" w:eastAsia="標楷體" w:hAnsi="標楷體" w:hint="eastAsia"/>
          <w:szCs w:val="24"/>
        </w:rPr>
        <w:t>、兼任教師之請假依「教師</w:t>
      </w:r>
      <w:r w:rsidRPr="005350F7">
        <w:rPr>
          <w:rFonts w:ascii="標楷體" w:eastAsia="標楷體" w:hAnsi="標楷體" w:hint="eastAsia"/>
          <w:szCs w:val="24"/>
        </w:rPr>
        <w:t>請假規則」及「</w:t>
      </w:r>
      <w:r w:rsidRPr="005350F7">
        <w:rPr>
          <w:rFonts w:ascii="標楷體" w:eastAsia="標楷體" w:hAnsi="標楷體" w:cs="新細明體" w:hint="eastAsia"/>
          <w:kern w:val="0"/>
          <w:szCs w:val="24"/>
        </w:rPr>
        <w:t>專科以上學校兼任教師聘任辦法」</w:t>
      </w:r>
      <w:r w:rsidRPr="005350F7">
        <w:rPr>
          <w:rFonts w:ascii="標楷體" w:eastAsia="標楷體" w:hAnsi="標楷體" w:hint="eastAsia"/>
          <w:szCs w:val="24"/>
        </w:rPr>
        <w:t>規定辦理，其請假所遺課</w:t>
      </w:r>
      <w:proofErr w:type="gramStart"/>
      <w:r w:rsidRPr="005350F7">
        <w:rPr>
          <w:rFonts w:ascii="標楷體" w:eastAsia="標楷體" w:hAnsi="標楷體" w:hint="eastAsia"/>
          <w:szCs w:val="24"/>
        </w:rPr>
        <w:t>務</w:t>
      </w:r>
      <w:proofErr w:type="gramEnd"/>
      <w:r w:rsidRPr="005350F7">
        <w:rPr>
          <w:rFonts w:ascii="標楷體" w:eastAsia="標楷體" w:hAnsi="標楷體" w:hint="eastAsia"/>
          <w:szCs w:val="24"/>
        </w:rPr>
        <w:t>之調課、補課、代課規定，依本校相關規定辦理。</w:t>
      </w:r>
    </w:p>
    <w:p w:rsidR="00481EED" w:rsidRPr="005350F7" w:rsidRDefault="00481EED" w:rsidP="00481EED">
      <w:pPr>
        <w:suppressAutoHyphens/>
        <w:autoSpaceDN w:val="0"/>
        <w:spacing w:line="440" w:lineRule="exact"/>
        <w:ind w:left="504" w:hangingChars="210" w:hanging="504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>九</w:t>
      </w:r>
      <w:r w:rsidRPr="005350F7">
        <w:rPr>
          <w:rFonts w:ascii="標楷體" w:eastAsia="標楷體" w:hAnsi="標楷體"/>
          <w:szCs w:val="24"/>
        </w:rPr>
        <w:t>、兼任教師符合勞工保險條例、就業保險法或全民健康保險法所定資格者，</w:t>
      </w:r>
      <w:proofErr w:type="gramStart"/>
      <w:r w:rsidRPr="005350F7">
        <w:rPr>
          <w:rFonts w:ascii="標楷體" w:eastAsia="標楷體" w:hAnsi="標楷體"/>
          <w:szCs w:val="24"/>
        </w:rPr>
        <w:t>學校於聘約</w:t>
      </w:r>
      <w:proofErr w:type="gramEnd"/>
      <w:r w:rsidRPr="005350F7">
        <w:rPr>
          <w:rFonts w:ascii="標楷體" w:eastAsia="標楷體" w:hAnsi="標楷體"/>
          <w:szCs w:val="24"/>
        </w:rPr>
        <w:t>有效期間為其投保勞工保險、就業保險及全民健康保險。</w:t>
      </w:r>
    </w:p>
    <w:p w:rsidR="00481EED" w:rsidRPr="005350F7" w:rsidRDefault="00481EED" w:rsidP="00481EED">
      <w:pPr>
        <w:suppressAutoHyphens/>
        <w:autoSpaceDN w:val="0"/>
        <w:spacing w:line="440" w:lineRule="exact"/>
        <w:ind w:left="504" w:hangingChars="210" w:hanging="504"/>
        <w:jc w:val="both"/>
        <w:textAlignment w:val="baseline"/>
        <w:rPr>
          <w:rFonts w:ascii="標楷體" w:eastAsia="標楷體" w:hAnsi="標楷體"/>
          <w:szCs w:val="24"/>
        </w:rPr>
      </w:pPr>
      <w:r w:rsidRPr="005350F7">
        <w:rPr>
          <w:rFonts w:ascii="標楷體" w:eastAsia="標楷體" w:hAnsi="標楷體"/>
          <w:szCs w:val="24"/>
        </w:rPr>
        <w:t xml:space="preserve">　　兼任教師符合勞工退休金條例所定資格者，</w:t>
      </w:r>
      <w:proofErr w:type="gramStart"/>
      <w:r w:rsidRPr="005350F7">
        <w:rPr>
          <w:rFonts w:ascii="標楷體" w:eastAsia="標楷體" w:hAnsi="標楷體"/>
          <w:szCs w:val="24"/>
        </w:rPr>
        <w:t>學校於聘約</w:t>
      </w:r>
      <w:proofErr w:type="gramEnd"/>
      <w:r w:rsidRPr="005350F7">
        <w:rPr>
          <w:rFonts w:ascii="標楷體" w:eastAsia="標楷體" w:hAnsi="標楷體"/>
          <w:szCs w:val="24"/>
        </w:rPr>
        <w:t>有效</w:t>
      </w:r>
      <w:proofErr w:type="gramStart"/>
      <w:r w:rsidRPr="005350F7">
        <w:rPr>
          <w:rFonts w:ascii="標楷體" w:eastAsia="標楷體" w:hAnsi="標楷體"/>
          <w:szCs w:val="24"/>
        </w:rPr>
        <w:t>期間</w:t>
      </w:r>
      <w:proofErr w:type="gramEnd"/>
      <w:r w:rsidRPr="005350F7">
        <w:rPr>
          <w:rFonts w:ascii="標楷體" w:eastAsia="標楷體" w:hAnsi="標楷體"/>
          <w:szCs w:val="24"/>
        </w:rPr>
        <w:t>，應依勞工退休金條例規定，按月為未具本職兼任教師提繳退休金。</w:t>
      </w:r>
    </w:p>
    <w:p w:rsidR="00481EED" w:rsidRPr="005350F7" w:rsidRDefault="00481EED" w:rsidP="00481EED">
      <w:pPr>
        <w:suppressAutoHyphens/>
        <w:autoSpaceDN w:val="0"/>
        <w:spacing w:line="440" w:lineRule="exact"/>
        <w:ind w:left="504" w:hangingChars="210" w:hanging="504"/>
        <w:jc w:val="both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5350F7">
        <w:rPr>
          <w:rFonts w:ascii="標楷體" w:eastAsia="標楷體" w:hAnsi="標楷體"/>
          <w:szCs w:val="24"/>
        </w:rPr>
        <w:t xml:space="preserve">　　兼任教師之勞工退休金、勞工保險及全民健康保險、所得稅等相關費用之繳納、</w:t>
      </w:r>
      <w:proofErr w:type="gramStart"/>
      <w:r w:rsidRPr="005350F7">
        <w:rPr>
          <w:rFonts w:ascii="標楷體" w:eastAsia="標楷體" w:hAnsi="標楷體"/>
          <w:szCs w:val="24"/>
        </w:rPr>
        <w:t>代扣等事宜</w:t>
      </w:r>
      <w:proofErr w:type="gramEnd"/>
      <w:r w:rsidRPr="005350F7">
        <w:rPr>
          <w:rFonts w:ascii="標楷體" w:eastAsia="標楷體" w:hAnsi="標楷體"/>
          <w:szCs w:val="24"/>
        </w:rPr>
        <w:t>，依本校行政程序辦理。</w:t>
      </w:r>
    </w:p>
    <w:p w:rsidR="00481EED" w:rsidRPr="005350F7" w:rsidRDefault="00481EED" w:rsidP="00481EED">
      <w:pPr>
        <w:widowControl/>
        <w:spacing w:line="44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/>
        </w:rPr>
        <w:t>十</w:t>
      </w:r>
      <w:r w:rsidRPr="005350F7">
        <w:rPr>
          <w:rFonts w:ascii="標楷體" w:eastAsia="標楷體" w:hAnsi="標楷體"/>
          <w:szCs w:val="24"/>
        </w:rPr>
        <w:t>、</w:t>
      </w:r>
      <w:r w:rsidRPr="005350F7">
        <w:rPr>
          <w:rFonts w:ascii="標楷體" w:eastAsia="標楷體" w:hAnsi="標楷體" w:hint="eastAsia"/>
          <w:szCs w:val="24"/>
        </w:rPr>
        <w:t>本要點如有未盡事宜，悉依相關規定辦理。</w:t>
      </w:r>
    </w:p>
    <w:p w:rsidR="00481EED" w:rsidRPr="00481EED" w:rsidRDefault="00481EED" w:rsidP="00481EED">
      <w:pPr>
        <w:widowControl/>
        <w:spacing w:line="440" w:lineRule="exact"/>
        <w:rPr>
          <w:rFonts w:ascii="標楷體" w:eastAsia="標楷體" w:hAnsi="標楷體" w:cs="新細明體"/>
          <w:kern w:val="0"/>
          <w:szCs w:val="24"/>
        </w:rPr>
      </w:pPr>
      <w:r w:rsidRPr="005350F7">
        <w:rPr>
          <w:rFonts w:ascii="標楷體" w:eastAsia="標楷體" w:hAnsi="標楷體"/>
          <w:szCs w:val="24"/>
        </w:rPr>
        <w:lastRenderedPageBreak/>
        <w:t>十</w:t>
      </w:r>
      <w:r>
        <w:rPr>
          <w:rFonts w:ascii="標楷體" w:eastAsia="標楷體" w:hAnsi="標楷體"/>
        </w:rPr>
        <w:t>一</w:t>
      </w:r>
      <w:r w:rsidRPr="005350F7">
        <w:rPr>
          <w:rFonts w:ascii="標楷體" w:eastAsia="標楷體" w:hAnsi="標楷體"/>
          <w:szCs w:val="24"/>
        </w:rPr>
        <w:t>、本</w:t>
      </w:r>
      <w:r w:rsidRPr="005350F7">
        <w:rPr>
          <w:rFonts w:ascii="標楷體" w:eastAsia="標楷體" w:hAnsi="標楷體" w:hint="eastAsia"/>
          <w:szCs w:val="24"/>
        </w:rPr>
        <w:t>要點</w:t>
      </w:r>
      <w:r w:rsidRPr="005350F7">
        <w:rPr>
          <w:rFonts w:ascii="標楷體" w:eastAsia="標楷體" w:hAnsi="標楷體"/>
          <w:szCs w:val="24"/>
        </w:rPr>
        <w:t>經</w:t>
      </w:r>
      <w:r w:rsidRPr="005350F7">
        <w:rPr>
          <w:rFonts w:ascii="標楷體" w:eastAsia="標楷體" w:hAnsi="標楷體" w:hint="eastAsia"/>
          <w:szCs w:val="24"/>
        </w:rPr>
        <w:t>本校</w:t>
      </w:r>
      <w:r w:rsidR="00946842">
        <w:rPr>
          <w:rFonts w:ascii="標楷體" w:eastAsia="標楷體" w:hAnsi="標楷體" w:hint="eastAsia"/>
          <w:szCs w:val="24"/>
        </w:rPr>
        <w:t>校務</w:t>
      </w:r>
      <w:r w:rsidRPr="005350F7">
        <w:rPr>
          <w:rFonts w:ascii="標楷體" w:eastAsia="標楷體" w:hAnsi="標楷體" w:hint="eastAsia"/>
          <w:szCs w:val="24"/>
        </w:rPr>
        <w:t>會議通過，陳請校長核定後實施</w:t>
      </w:r>
      <w:r w:rsidRPr="005350F7">
        <w:rPr>
          <w:rFonts w:ascii="標楷體" w:eastAsia="標楷體" w:hAnsi="標楷體"/>
          <w:szCs w:val="24"/>
        </w:rPr>
        <w:t>，修正時亦同。</w:t>
      </w:r>
    </w:p>
    <w:sectPr w:rsidR="00481EED" w:rsidRPr="00481EED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9FA" w:rsidRDefault="004A29FA" w:rsidP="00AF1DA9">
      <w:r>
        <w:separator/>
      </w:r>
    </w:p>
  </w:endnote>
  <w:endnote w:type="continuationSeparator" w:id="0">
    <w:p w:rsidR="004A29FA" w:rsidRDefault="004A29FA" w:rsidP="00AF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o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9E3" w:rsidRDefault="003004FC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59E3" w:rsidRDefault="004A29F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9E3" w:rsidRDefault="004A29F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9FA" w:rsidRDefault="004A29FA" w:rsidP="00AF1DA9">
      <w:r>
        <w:separator/>
      </w:r>
    </w:p>
  </w:footnote>
  <w:footnote w:type="continuationSeparator" w:id="0">
    <w:p w:rsidR="004A29FA" w:rsidRDefault="004A29FA" w:rsidP="00AF1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9E3" w:rsidRDefault="004A29FA">
    <w:pPr>
      <w:pStyle w:val="a6"/>
      <w:rPr>
        <w:kern w:val="0"/>
        <w:sz w:val="16"/>
      </w:rPr>
    </w:pPr>
  </w:p>
  <w:p w:rsidR="00C259E3" w:rsidRDefault="004A29FA">
    <w:pPr>
      <w:pStyle w:val="a6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40C8"/>
    <w:multiLevelType w:val="hybridMultilevel"/>
    <w:tmpl w:val="391896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216FD8"/>
    <w:multiLevelType w:val="hybridMultilevel"/>
    <w:tmpl w:val="EF2C0148"/>
    <w:lvl w:ilvl="0" w:tplc="4D32C86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BA5583"/>
    <w:multiLevelType w:val="hybridMultilevel"/>
    <w:tmpl w:val="148E0D8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73D6B"/>
    <w:multiLevelType w:val="hybridMultilevel"/>
    <w:tmpl w:val="DBAE4A78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F67D23"/>
    <w:multiLevelType w:val="hybridMultilevel"/>
    <w:tmpl w:val="E8AEDA40"/>
    <w:lvl w:ilvl="0" w:tplc="622217A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A950D5"/>
    <w:multiLevelType w:val="hybridMultilevel"/>
    <w:tmpl w:val="8C7620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C814F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21"/>
    <w:rsid w:val="00007B82"/>
    <w:rsid w:val="00034F9F"/>
    <w:rsid w:val="00071EAA"/>
    <w:rsid w:val="000807F7"/>
    <w:rsid w:val="0008713A"/>
    <w:rsid w:val="000A7446"/>
    <w:rsid w:val="000D0063"/>
    <w:rsid w:val="000D6276"/>
    <w:rsid w:val="000E5E21"/>
    <w:rsid w:val="000F0BD7"/>
    <w:rsid w:val="000F5BE8"/>
    <w:rsid w:val="001014A9"/>
    <w:rsid w:val="00115DA0"/>
    <w:rsid w:val="00116CA5"/>
    <w:rsid w:val="00120EB9"/>
    <w:rsid w:val="001225C7"/>
    <w:rsid w:val="00157EB5"/>
    <w:rsid w:val="001732D7"/>
    <w:rsid w:val="00190C3C"/>
    <w:rsid w:val="001A00A9"/>
    <w:rsid w:val="001A4E38"/>
    <w:rsid w:val="001E5130"/>
    <w:rsid w:val="001F2FD0"/>
    <w:rsid w:val="002051E2"/>
    <w:rsid w:val="00211B89"/>
    <w:rsid w:val="002334FF"/>
    <w:rsid w:val="00234202"/>
    <w:rsid w:val="0025013D"/>
    <w:rsid w:val="002508ED"/>
    <w:rsid w:val="00254F7D"/>
    <w:rsid w:val="00286DD7"/>
    <w:rsid w:val="00287277"/>
    <w:rsid w:val="00287A3A"/>
    <w:rsid w:val="00293B88"/>
    <w:rsid w:val="002B2856"/>
    <w:rsid w:val="002B416A"/>
    <w:rsid w:val="002D686B"/>
    <w:rsid w:val="003004FC"/>
    <w:rsid w:val="00307A2C"/>
    <w:rsid w:val="00332EA3"/>
    <w:rsid w:val="00347D1E"/>
    <w:rsid w:val="00370BFD"/>
    <w:rsid w:val="003A05A3"/>
    <w:rsid w:val="003A3D77"/>
    <w:rsid w:val="003B0576"/>
    <w:rsid w:val="00412E8C"/>
    <w:rsid w:val="00444732"/>
    <w:rsid w:val="00481EED"/>
    <w:rsid w:val="00481FAB"/>
    <w:rsid w:val="00491E33"/>
    <w:rsid w:val="00493F25"/>
    <w:rsid w:val="004A29FA"/>
    <w:rsid w:val="004C00D4"/>
    <w:rsid w:val="004E133A"/>
    <w:rsid w:val="004E233E"/>
    <w:rsid w:val="004E3B3E"/>
    <w:rsid w:val="004E7565"/>
    <w:rsid w:val="004F2B8B"/>
    <w:rsid w:val="005142B7"/>
    <w:rsid w:val="00574FBC"/>
    <w:rsid w:val="005B6D46"/>
    <w:rsid w:val="005B707E"/>
    <w:rsid w:val="005C2FE2"/>
    <w:rsid w:val="005D0A4B"/>
    <w:rsid w:val="005D6BB2"/>
    <w:rsid w:val="005D7019"/>
    <w:rsid w:val="006012E7"/>
    <w:rsid w:val="006363B4"/>
    <w:rsid w:val="00651DA0"/>
    <w:rsid w:val="00672623"/>
    <w:rsid w:val="0068192E"/>
    <w:rsid w:val="006F54F9"/>
    <w:rsid w:val="00700B3E"/>
    <w:rsid w:val="007043CB"/>
    <w:rsid w:val="00712784"/>
    <w:rsid w:val="00715ADE"/>
    <w:rsid w:val="00744BE4"/>
    <w:rsid w:val="007536C4"/>
    <w:rsid w:val="007741FC"/>
    <w:rsid w:val="007759DA"/>
    <w:rsid w:val="007B7937"/>
    <w:rsid w:val="007C2355"/>
    <w:rsid w:val="007C6385"/>
    <w:rsid w:val="007D3EFF"/>
    <w:rsid w:val="007E0CCA"/>
    <w:rsid w:val="007E1CC8"/>
    <w:rsid w:val="00801EDD"/>
    <w:rsid w:val="00816A25"/>
    <w:rsid w:val="008238B3"/>
    <w:rsid w:val="008541E7"/>
    <w:rsid w:val="00886B91"/>
    <w:rsid w:val="008A4B61"/>
    <w:rsid w:val="00900008"/>
    <w:rsid w:val="0092013C"/>
    <w:rsid w:val="00945160"/>
    <w:rsid w:val="00945E60"/>
    <w:rsid w:val="009466B8"/>
    <w:rsid w:val="00946842"/>
    <w:rsid w:val="009C3636"/>
    <w:rsid w:val="009E3329"/>
    <w:rsid w:val="00A25F5B"/>
    <w:rsid w:val="00A4422B"/>
    <w:rsid w:val="00A527DB"/>
    <w:rsid w:val="00A70480"/>
    <w:rsid w:val="00A70F5C"/>
    <w:rsid w:val="00A71B1C"/>
    <w:rsid w:val="00A7373E"/>
    <w:rsid w:val="00A858BD"/>
    <w:rsid w:val="00AE17E1"/>
    <w:rsid w:val="00AF1DA9"/>
    <w:rsid w:val="00B10D3B"/>
    <w:rsid w:val="00B40BDC"/>
    <w:rsid w:val="00BA616D"/>
    <w:rsid w:val="00BB61CD"/>
    <w:rsid w:val="00BD53EC"/>
    <w:rsid w:val="00BF1ED0"/>
    <w:rsid w:val="00BF546A"/>
    <w:rsid w:val="00C03D21"/>
    <w:rsid w:val="00C146D9"/>
    <w:rsid w:val="00C52EDD"/>
    <w:rsid w:val="00C87773"/>
    <w:rsid w:val="00CD6C56"/>
    <w:rsid w:val="00CD7EAD"/>
    <w:rsid w:val="00CE5B11"/>
    <w:rsid w:val="00D1152E"/>
    <w:rsid w:val="00D247C7"/>
    <w:rsid w:val="00D313B8"/>
    <w:rsid w:val="00D350D6"/>
    <w:rsid w:val="00D41113"/>
    <w:rsid w:val="00D433AD"/>
    <w:rsid w:val="00D71F36"/>
    <w:rsid w:val="00D8088A"/>
    <w:rsid w:val="00DA0146"/>
    <w:rsid w:val="00DB16A0"/>
    <w:rsid w:val="00DC54AF"/>
    <w:rsid w:val="00E02594"/>
    <w:rsid w:val="00E03484"/>
    <w:rsid w:val="00E060FF"/>
    <w:rsid w:val="00E11659"/>
    <w:rsid w:val="00E26DFA"/>
    <w:rsid w:val="00E27B1A"/>
    <w:rsid w:val="00E34814"/>
    <w:rsid w:val="00E8375C"/>
    <w:rsid w:val="00EB4E0F"/>
    <w:rsid w:val="00F2299B"/>
    <w:rsid w:val="00FD1196"/>
    <w:rsid w:val="00FD24D9"/>
    <w:rsid w:val="00FE6077"/>
    <w:rsid w:val="00FE7747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05B70"/>
  <w15:docId w15:val="{58C9E34C-5A75-496C-8247-39BC6AA6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D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756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44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4B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AF1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F1DA9"/>
    <w:rPr>
      <w:sz w:val="20"/>
      <w:szCs w:val="20"/>
    </w:rPr>
  </w:style>
  <w:style w:type="paragraph" w:styleId="a8">
    <w:name w:val="footer"/>
    <w:basedOn w:val="a"/>
    <w:link w:val="a9"/>
    <w:unhideWhenUsed/>
    <w:rsid w:val="00AF1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F1DA9"/>
    <w:rPr>
      <w:sz w:val="20"/>
      <w:szCs w:val="20"/>
    </w:rPr>
  </w:style>
  <w:style w:type="paragraph" w:customStyle="1" w:styleId="Default">
    <w:name w:val="Default"/>
    <w:rsid w:val="00D247C7"/>
    <w:pPr>
      <w:widowControl w:val="0"/>
      <w:autoSpaceDE w:val="0"/>
      <w:autoSpaceDN w:val="0"/>
      <w:adjustRightInd w:val="0"/>
    </w:pPr>
    <w:rPr>
      <w:rFonts w:ascii="標楷體o...." w:eastAsia="標楷體o...." w:hAnsi="Times New Roman" w:cs="標楷體o...."/>
      <w:color w:val="000000"/>
      <w:kern w:val="0"/>
      <w:szCs w:val="24"/>
    </w:rPr>
  </w:style>
  <w:style w:type="paragraph" w:styleId="aa">
    <w:name w:val="Body Text"/>
    <w:basedOn w:val="a"/>
    <w:link w:val="ab"/>
    <w:uiPriority w:val="1"/>
    <w:qFormat/>
    <w:rsid w:val="009466B8"/>
    <w:pPr>
      <w:autoSpaceDE w:val="0"/>
      <w:autoSpaceDN w:val="0"/>
      <w:ind w:left="1578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b">
    <w:name w:val="本文 字元"/>
    <w:basedOn w:val="a0"/>
    <w:link w:val="aa"/>
    <w:uiPriority w:val="1"/>
    <w:rsid w:val="009466B8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styleId="ac">
    <w:name w:val="page number"/>
    <w:basedOn w:val="a0"/>
    <w:semiHidden/>
    <w:rsid w:val="0048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102E-EACF-46DB-8F3B-49950586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11</cp:revision>
  <cp:lastPrinted>2021-05-11T01:05:00Z</cp:lastPrinted>
  <dcterms:created xsi:type="dcterms:W3CDTF">2023-04-27T07:14:00Z</dcterms:created>
  <dcterms:modified xsi:type="dcterms:W3CDTF">2023-06-09T05:45:00Z</dcterms:modified>
</cp:coreProperties>
</file>